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rFonts w:hint="eastAsia"/>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63896">
        <w:rPr>
          <w:rFonts w:hint="eastAsia"/>
          <w:b/>
          <w:noProof/>
          <w:sz w:val="24"/>
          <w:lang w:eastAsia="zh-CN"/>
        </w:rPr>
        <w:t>4653</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7579"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896" w:rsidP="00763896">
            <w:pPr>
              <w:pStyle w:val="CRCoverPage"/>
              <w:spacing w:after="0"/>
              <w:rPr>
                <w:rFonts w:hint="eastAsia"/>
                <w:noProof/>
                <w:lang w:eastAsia="zh-CN"/>
              </w:rPr>
            </w:pPr>
            <w:r>
              <w:rPr>
                <w:rFonts w:hint="eastAsia"/>
                <w:b/>
                <w:noProof/>
                <w:sz w:val="28"/>
                <w:lang w:eastAsia="zh-CN"/>
              </w:rPr>
              <w:t>4473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324E" w:rsidP="007C7D8F">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7579"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35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5D7" w:rsidP="003F3B14">
            <w:pPr>
              <w:pStyle w:val="CRCoverPage"/>
              <w:spacing w:after="0"/>
              <w:ind w:left="100"/>
              <w:rPr>
                <w:noProof/>
              </w:rPr>
            </w:pPr>
            <w:r w:rsidRPr="004945D7">
              <w:t>Correction to the 5GMM capability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E407D3">
            <w:pPr>
              <w:pStyle w:val="CRCoverPage"/>
              <w:spacing w:after="0"/>
              <w:rPr>
                <w:noProof/>
              </w:rPr>
            </w:pPr>
            <w:r w:rsidRPr="003D437A">
              <w:rPr>
                <w:lang w:eastAsia="zh-CN"/>
              </w:rPr>
              <w:t>China Mobile</w:t>
            </w:r>
            <w:r>
              <w:rPr>
                <w:rFonts w:hint="eastAsia"/>
                <w:lang w:eastAsia="zh-CN"/>
              </w:rPr>
              <w:t xml:space="preserve">, </w:t>
            </w:r>
            <w:r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FA4" w:rsidP="004945D7">
            <w:pPr>
              <w:pStyle w:val="CRCoverPage"/>
              <w:spacing w:after="0"/>
              <w:ind w:left="100"/>
              <w:rPr>
                <w:noProof/>
              </w:rPr>
            </w:pPr>
            <w:r w:rsidRPr="003A1FA4">
              <w:rPr>
                <w:lang w:val="fr-FR"/>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E407D3">
            <w:pPr>
              <w:pStyle w:val="CRCoverPage"/>
              <w:spacing w:after="0"/>
              <w:ind w:left="100"/>
              <w:rPr>
                <w:noProof/>
                <w:lang w:eastAsia="zh-CN"/>
              </w:rPr>
            </w:pPr>
            <w:r>
              <w:rPr>
                <w:rFonts w:hint="eastAsia"/>
                <w:noProof/>
                <w:lang w:eastAsia="zh-CN"/>
              </w:rPr>
              <w:t>2022-0</w:t>
            </w:r>
            <w:r w:rsidR="00E407D3">
              <w:rPr>
                <w:rFonts w:hint="eastAsia"/>
                <w:noProof/>
                <w:lang w:eastAsia="zh-CN"/>
              </w:rPr>
              <w:t>8</w:t>
            </w:r>
            <w:r>
              <w:rPr>
                <w:rFonts w:hint="eastAsia"/>
                <w:noProof/>
                <w:lang w:eastAsia="zh-CN"/>
              </w:rPr>
              <w:t>-</w:t>
            </w:r>
            <w:r w:rsidR="00E407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7579"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2049" w:rsidRPr="001D1427" w:rsidRDefault="004945D7" w:rsidP="004945D7">
            <w:pPr>
              <w:rPr>
                <w:rFonts w:ascii="Arial" w:hAnsi="Arial"/>
                <w:lang w:eastAsia="zh-CN"/>
              </w:rPr>
            </w:pPr>
            <w:r>
              <w:rPr>
                <w:rFonts w:ascii="Arial" w:hAnsi="Arial" w:hint="eastAsia"/>
                <w:lang w:eastAsia="zh-CN"/>
              </w:rPr>
              <w:t xml:space="preserve">Some of the bit indexes in </w:t>
            </w:r>
            <w:r w:rsidRPr="004945D7">
              <w:rPr>
                <w:rFonts w:ascii="Arial" w:hAnsi="Arial"/>
                <w:lang w:eastAsia="zh-CN"/>
              </w:rPr>
              <w:t>Table 9.11.3.1.1</w:t>
            </w:r>
            <w:r>
              <w:rPr>
                <w:rFonts w:ascii="Arial" w:hAnsi="Arial" w:hint="eastAsia"/>
                <w:lang w:eastAsia="zh-CN"/>
              </w:rPr>
              <w:t xml:space="preserve">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45D7" w:rsidP="004945D7">
            <w:pPr>
              <w:pStyle w:val="CRCoverPage"/>
              <w:spacing w:after="0"/>
              <w:ind w:left="100"/>
              <w:rPr>
                <w:noProof/>
                <w:lang w:eastAsia="zh-CN"/>
              </w:rPr>
            </w:pPr>
            <w:r>
              <w:rPr>
                <w:rFonts w:hint="eastAsia"/>
                <w:noProof/>
                <w:lang w:eastAsia="zh-CN"/>
              </w:rPr>
              <w:t>Correct s</w:t>
            </w:r>
            <w:r>
              <w:rPr>
                <w:rFonts w:hint="eastAsia"/>
                <w:lang w:eastAsia="zh-CN"/>
              </w:rPr>
              <w:t xml:space="preserve">ome of the bit indexes in </w:t>
            </w:r>
            <w:r w:rsidRPr="004945D7">
              <w:rPr>
                <w:lang w:eastAsia="zh-CN"/>
              </w:rPr>
              <w:t>Table 9.11.3.1.1</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45D7" w:rsidP="00763896">
            <w:pPr>
              <w:pStyle w:val="CRCoverPage"/>
              <w:spacing w:after="0"/>
              <w:rPr>
                <w:noProof/>
                <w:lang w:eastAsia="zh-CN"/>
              </w:rPr>
            </w:pPr>
            <w:r>
              <w:rPr>
                <w:rFonts w:hint="eastAsia"/>
                <w:lang w:eastAsia="zh-CN"/>
              </w:rPr>
              <w:t xml:space="preserve">Some of the bit indexes in </w:t>
            </w:r>
            <w:r w:rsidRPr="004945D7">
              <w:rPr>
                <w:lang w:eastAsia="zh-CN"/>
              </w:rPr>
              <w:t>Table 9.11.3.1.1</w:t>
            </w:r>
            <w:r>
              <w:rPr>
                <w:rFonts w:hint="eastAsia"/>
                <w:lang w:eastAsia="zh-CN"/>
              </w:rPr>
              <w:t xml:space="preserv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377B" w:rsidP="00784AC5">
            <w:pPr>
              <w:pStyle w:val="CRCoverPage"/>
              <w:spacing w:after="0"/>
              <w:ind w:left="100"/>
              <w:rPr>
                <w:noProof/>
                <w:lang w:eastAsia="zh-CN"/>
              </w:rPr>
            </w:pPr>
            <w:r>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377B" w:rsidRDefault="0095377B" w:rsidP="0095377B">
      <w:pPr>
        <w:pStyle w:val="40"/>
        <w:snapToGrid w:val="0"/>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06796869"/>
      <w:r>
        <w:t>9.11.3.1</w:t>
      </w:r>
      <w:r w:rsidRPr="00477BEE">
        <w:tab/>
      </w:r>
      <w:r>
        <w:t>5GMM</w:t>
      </w:r>
      <w:r w:rsidRPr="00477BEE">
        <w:t xml:space="preserve"> </w:t>
      </w:r>
      <w:r>
        <w:t>c</w:t>
      </w:r>
      <w:r w:rsidRPr="00477BEE">
        <w:t>apability</w:t>
      </w:r>
      <w:bookmarkEnd w:id="1"/>
      <w:bookmarkEnd w:id="2"/>
      <w:bookmarkEnd w:id="3"/>
      <w:bookmarkEnd w:id="4"/>
      <w:bookmarkEnd w:id="5"/>
      <w:bookmarkEnd w:id="6"/>
      <w:bookmarkEnd w:id="7"/>
      <w:bookmarkEnd w:id="8"/>
    </w:p>
    <w:p w:rsidR="0095377B" w:rsidRDefault="0095377B" w:rsidP="0095377B">
      <w:pPr>
        <w:snapToGrid w:val="0"/>
      </w:pPr>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rsidR="0095377B" w:rsidRPr="003168A2" w:rsidRDefault="0095377B" w:rsidP="0095377B">
      <w:pPr>
        <w:snapToGrid w:val="0"/>
      </w:pPr>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95377B" w:rsidRDefault="0095377B" w:rsidP="0095377B">
      <w:pPr>
        <w:snapToGrid w:val="0"/>
      </w:pPr>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5377B" w:rsidTr="008A7C78">
        <w:trPr>
          <w:gridBefore w:val="1"/>
          <w:wBefore w:w="150" w:type="dxa"/>
          <w:cantSplit/>
          <w:jc w:val="center"/>
        </w:trPr>
        <w:tc>
          <w:tcPr>
            <w:tcW w:w="710" w:type="dxa"/>
            <w:gridSpan w:val="2"/>
            <w:tcBorders>
              <w:top w:val="nil"/>
              <w:left w:val="nil"/>
              <w:bottom w:val="nil"/>
              <w:right w:val="nil"/>
            </w:tcBorders>
            <w:hideMark/>
          </w:tcPr>
          <w:p w:rsidR="0095377B" w:rsidRDefault="0095377B" w:rsidP="008A7C78">
            <w:pPr>
              <w:pStyle w:val="TAC"/>
              <w:snapToGrid w:val="0"/>
            </w:pPr>
            <w:r>
              <w:t>8</w:t>
            </w:r>
          </w:p>
        </w:tc>
        <w:tc>
          <w:tcPr>
            <w:tcW w:w="720" w:type="dxa"/>
            <w:gridSpan w:val="2"/>
            <w:tcBorders>
              <w:top w:val="nil"/>
              <w:left w:val="nil"/>
              <w:bottom w:val="nil"/>
              <w:right w:val="nil"/>
            </w:tcBorders>
            <w:hideMark/>
          </w:tcPr>
          <w:p w:rsidR="0095377B" w:rsidRDefault="0095377B" w:rsidP="008A7C78">
            <w:pPr>
              <w:pStyle w:val="TAC"/>
              <w:snapToGrid w:val="0"/>
            </w:pPr>
            <w:r>
              <w:t>7</w:t>
            </w:r>
          </w:p>
        </w:tc>
        <w:tc>
          <w:tcPr>
            <w:tcW w:w="720" w:type="dxa"/>
            <w:gridSpan w:val="2"/>
            <w:tcBorders>
              <w:top w:val="nil"/>
              <w:left w:val="nil"/>
              <w:bottom w:val="nil"/>
              <w:right w:val="nil"/>
            </w:tcBorders>
            <w:hideMark/>
          </w:tcPr>
          <w:p w:rsidR="0095377B" w:rsidRDefault="0095377B" w:rsidP="008A7C78">
            <w:pPr>
              <w:pStyle w:val="TAC"/>
              <w:snapToGrid w:val="0"/>
            </w:pPr>
            <w:r>
              <w:t>6</w:t>
            </w:r>
          </w:p>
        </w:tc>
        <w:tc>
          <w:tcPr>
            <w:tcW w:w="720" w:type="dxa"/>
            <w:gridSpan w:val="2"/>
            <w:tcBorders>
              <w:top w:val="nil"/>
              <w:left w:val="nil"/>
              <w:bottom w:val="nil"/>
              <w:right w:val="nil"/>
            </w:tcBorders>
            <w:hideMark/>
          </w:tcPr>
          <w:p w:rsidR="0095377B" w:rsidRDefault="0095377B" w:rsidP="008A7C78">
            <w:pPr>
              <w:pStyle w:val="TAC"/>
              <w:snapToGrid w:val="0"/>
            </w:pPr>
            <w:r>
              <w:t>5</w:t>
            </w:r>
          </w:p>
        </w:tc>
        <w:tc>
          <w:tcPr>
            <w:tcW w:w="720" w:type="dxa"/>
            <w:gridSpan w:val="2"/>
            <w:tcBorders>
              <w:top w:val="nil"/>
              <w:left w:val="nil"/>
              <w:bottom w:val="nil"/>
              <w:right w:val="nil"/>
            </w:tcBorders>
            <w:hideMark/>
          </w:tcPr>
          <w:p w:rsidR="0095377B" w:rsidRDefault="0095377B" w:rsidP="008A7C78">
            <w:pPr>
              <w:pStyle w:val="TAC"/>
              <w:snapToGrid w:val="0"/>
            </w:pPr>
            <w:r>
              <w:t>4</w:t>
            </w:r>
          </w:p>
        </w:tc>
        <w:tc>
          <w:tcPr>
            <w:tcW w:w="720" w:type="dxa"/>
            <w:gridSpan w:val="2"/>
            <w:tcBorders>
              <w:top w:val="nil"/>
              <w:left w:val="nil"/>
              <w:bottom w:val="nil"/>
              <w:right w:val="nil"/>
            </w:tcBorders>
            <w:hideMark/>
          </w:tcPr>
          <w:p w:rsidR="0095377B" w:rsidRDefault="0095377B" w:rsidP="008A7C78">
            <w:pPr>
              <w:pStyle w:val="TAC"/>
              <w:snapToGrid w:val="0"/>
            </w:pPr>
            <w:r>
              <w:t>3</w:t>
            </w:r>
          </w:p>
        </w:tc>
        <w:tc>
          <w:tcPr>
            <w:tcW w:w="720" w:type="dxa"/>
            <w:gridSpan w:val="2"/>
            <w:tcBorders>
              <w:top w:val="nil"/>
              <w:left w:val="nil"/>
              <w:bottom w:val="nil"/>
              <w:right w:val="nil"/>
            </w:tcBorders>
            <w:hideMark/>
          </w:tcPr>
          <w:p w:rsidR="0095377B" w:rsidRDefault="0095377B" w:rsidP="008A7C78">
            <w:pPr>
              <w:pStyle w:val="TAC"/>
              <w:snapToGrid w:val="0"/>
            </w:pPr>
            <w:r>
              <w:t>2</w:t>
            </w:r>
          </w:p>
        </w:tc>
        <w:tc>
          <w:tcPr>
            <w:tcW w:w="730" w:type="dxa"/>
            <w:gridSpan w:val="2"/>
            <w:tcBorders>
              <w:top w:val="nil"/>
              <w:left w:val="nil"/>
              <w:bottom w:val="nil"/>
              <w:right w:val="nil"/>
            </w:tcBorders>
            <w:hideMark/>
          </w:tcPr>
          <w:p w:rsidR="0095377B" w:rsidRDefault="0095377B" w:rsidP="008A7C78">
            <w:pPr>
              <w:pStyle w:val="TAC"/>
              <w:snapToGrid w:val="0"/>
            </w:pPr>
            <w:r>
              <w:t>1</w:t>
            </w:r>
          </w:p>
        </w:tc>
        <w:tc>
          <w:tcPr>
            <w:tcW w:w="1161" w:type="dxa"/>
            <w:gridSpan w:val="2"/>
            <w:tcBorders>
              <w:top w:val="nil"/>
              <w:left w:val="nil"/>
              <w:bottom w:val="nil"/>
              <w:right w:val="nil"/>
            </w:tcBorders>
          </w:tcPr>
          <w:p w:rsidR="0095377B" w:rsidRDefault="0095377B" w:rsidP="008A7C78">
            <w:pPr>
              <w:pStyle w:val="TAL"/>
              <w:snapToGrid w:val="0"/>
            </w:pPr>
          </w:p>
        </w:tc>
      </w:tr>
      <w:tr w:rsidR="0095377B" w:rsidTr="008A7C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95377B" w:rsidRDefault="0095377B" w:rsidP="008A7C78">
            <w:pPr>
              <w:pStyle w:val="TAC"/>
              <w:snapToGrid w:val="0"/>
            </w:pPr>
            <w:r>
              <w:t>5GMM capability IEI</w:t>
            </w:r>
          </w:p>
        </w:tc>
        <w:tc>
          <w:tcPr>
            <w:tcW w:w="1137" w:type="dxa"/>
            <w:gridSpan w:val="2"/>
            <w:tcBorders>
              <w:top w:val="nil"/>
              <w:left w:val="nil"/>
              <w:bottom w:val="nil"/>
              <w:right w:val="nil"/>
            </w:tcBorders>
            <w:hideMark/>
          </w:tcPr>
          <w:p w:rsidR="0095377B" w:rsidRDefault="0095377B" w:rsidP="008A7C78">
            <w:pPr>
              <w:pStyle w:val="TAL"/>
              <w:snapToGrid w:val="0"/>
            </w:pPr>
            <w:r>
              <w:t>octet 1</w:t>
            </w:r>
          </w:p>
        </w:tc>
      </w:tr>
      <w:tr w:rsidR="0095377B" w:rsidTr="008A7C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95377B" w:rsidRDefault="0095377B" w:rsidP="008A7C78">
            <w:pPr>
              <w:pStyle w:val="TAC"/>
              <w:snapToGrid w:val="0"/>
            </w:pPr>
            <w:r>
              <w:t>Length of 5GMM capability contents</w:t>
            </w:r>
          </w:p>
        </w:tc>
        <w:tc>
          <w:tcPr>
            <w:tcW w:w="1137" w:type="dxa"/>
            <w:gridSpan w:val="2"/>
            <w:tcBorders>
              <w:top w:val="nil"/>
              <w:left w:val="nil"/>
              <w:bottom w:val="nil"/>
              <w:right w:val="nil"/>
            </w:tcBorders>
            <w:hideMark/>
          </w:tcPr>
          <w:p w:rsidR="0095377B" w:rsidRDefault="0095377B" w:rsidP="008A7C78">
            <w:pPr>
              <w:pStyle w:val="TAL"/>
              <w:snapToGrid w:val="0"/>
            </w:pPr>
            <w:r>
              <w:t>octet 2</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t>SGC</w:t>
            </w:r>
          </w:p>
          <w:p w:rsidR="0095377B" w:rsidRDefault="0095377B" w:rsidP="008A7C78">
            <w:pPr>
              <w:pStyle w:val="TAC"/>
              <w:snapToGrid w:val="0"/>
              <w:rPr>
                <w:lang w:val="es-ES"/>
              </w:rPr>
            </w:pP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RestrictEC</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rPr>
            </w:pPr>
            <w:r>
              <w:rPr>
                <w:lang w:val="es-ES"/>
              </w:rPr>
              <w:t>LPP</w:t>
            </w:r>
          </w:p>
          <w:p w:rsidR="0095377B" w:rsidRDefault="0095377B" w:rsidP="008A7C78">
            <w:pPr>
              <w:pStyle w:val="TAC"/>
              <w:snapToGrid w:val="0"/>
            </w:pP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rPr>
              <w:t>S1 mode</w:t>
            </w:r>
          </w:p>
        </w:tc>
        <w:tc>
          <w:tcPr>
            <w:tcW w:w="1137" w:type="dxa"/>
            <w:gridSpan w:val="2"/>
            <w:tcBorders>
              <w:top w:val="nil"/>
              <w:left w:val="nil"/>
              <w:bottom w:val="nil"/>
              <w:right w:val="nil"/>
            </w:tcBorders>
          </w:tcPr>
          <w:p w:rsidR="0095377B" w:rsidRDefault="0095377B" w:rsidP="008A7C78">
            <w:pPr>
              <w:pStyle w:val="TAL"/>
              <w:snapToGrid w:val="0"/>
            </w:pPr>
          </w:p>
          <w:p w:rsidR="0095377B" w:rsidRDefault="0095377B" w:rsidP="008A7C78">
            <w:pPr>
              <w:pStyle w:val="TAL"/>
              <w:snapToGrid w:val="0"/>
            </w:pPr>
            <w:r>
              <w:t>octet 3</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RACS</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t>NSSAA</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V2XCNPC5</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V2XCEPC5</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rPr>
                <w:lang w:eastAsia="zh-CN"/>
              </w:rPr>
              <w:t>5GSRVCC</w:t>
            </w:r>
          </w:p>
        </w:tc>
        <w:tc>
          <w:tcPr>
            <w:tcW w:w="1137" w:type="dxa"/>
            <w:gridSpan w:val="2"/>
            <w:tcBorders>
              <w:top w:val="nil"/>
              <w:left w:val="nil"/>
              <w:bottom w:val="nil"/>
              <w:right w:val="nil"/>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octet 4*</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ER-NSSAI</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WUSA</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eastAsia="zh-CN"/>
              </w:rPr>
              <w:t>CAG</w:t>
            </w:r>
          </w:p>
        </w:tc>
        <w:tc>
          <w:tcPr>
            <w:tcW w:w="1137" w:type="dxa"/>
            <w:gridSpan w:val="2"/>
            <w:tcBorders>
              <w:top w:val="nil"/>
              <w:left w:val="nil"/>
              <w:bottom w:val="nil"/>
              <w:right w:val="nil"/>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octet 5*</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ProSe-l2rmt</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eastAsia="zh-CN"/>
              </w:rPr>
              <w:t>ProSe-l3relay</w:t>
            </w:r>
          </w:p>
        </w:tc>
        <w:tc>
          <w:tcPr>
            <w:tcW w:w="1137" w:type="dxa"/>
            <w:gridSpan w:val="2"/>
            <w:tcBorders>
              <w:top w:val="nil"/>
              <w:left w:val="nil"/>
              <w:bottom w:val="nil"/>
              <w:right w:val="nil"/>
            </w:tcBorders>
          </w:tcPr>
          <w:p w:rsidR="0095377B" w:rsidRDefault="0095377B" w:rsidP="008A7C78">
            <w:pPr>
              <w:pStyle w:val="TAL"/>
              <w:snapToGrid w:val="0"/>
              <w:rPr>
                <w:lang w:eastAsia="zh-CN"/>
              </w:rPr>
            </w:pPr>
            <w:r>
              <w:rPr>
                <w:lang w:eastAsia="zh-CN"/>
              </w:rPr>
              <w:t>octet 6*</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eastAsia="zh-CN"/>
              </w:rPr>
            </w:pPr>
            <w:r>
              <w:rPr>
                <w:lang w:eastAsia="zh-CN"/>
              </w:rPr>
              <w:t>NSSRG</w:t>
            </w:r>
          </w:p>
        </w:tc>
        <w:tc>
          <w:tcPr>
            <w:tcW w:w="1137" w:type="dxa"/>
            <w:gridSpan w:val="2"/>
            <w:tcBorders>
              <w:top w:val="nil"/>
              <w:left w:val="nil"/>
              <w:bottom w:val="nil"/>
              <w:right w:val="nil"/>
            </w:tcBorders>
          </w:tcPr>
          <w:p w:rsidR="0095377B" w:rsidRDefault="0095377B" w:rsidP="008A7C78">
            <w:pPr>
              <w:pStyle w:val="TAL"/>
              <w:snapToGrid w:val="0"/>
              <w:rPr>
                <w:lang w:eastAsia="zh-CN"/>
              </w:rPr>
            </w:pPr>
            <w:r>
              <w:rPr>
                <w:lang w:eastAsia="zh-CN"/>
              </w:rPr>
              <w:t>octet 7*</w:t>
            </w:r>
          </w:p>
        </w:tc>
      </w:tr>
      <w:tr w:rsidR="0095377B" w:rsidTr="008A7C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2" w:type="dxa"/>
            <w:gridSpan w:val="2"/>
            <w:tcBorders>
              <w:top w:val="single" w:sz="4" w:space="0" w:color="auto"/>
              <w:left w:val="nil"/>
              <w:bottom w:val="nil"/>
              <w:right w:val="single" w:sz="4" w:space="0" w:color="auto"/>
            </w:tcBorders>
            <w:hideMark/>
          </w:tcPr>
          <w:p w:rsidR="0095377B" w:rsidRDefault="0095377B" w:rsidP="008A7C78">
            <w:pPr>
              <w:pStyle w:val="TAC"/>
              <w:snapToGrid w:val="0"/>
              <w:rPr>
                <w:lang w:val="es-ES"/>
              </w:rPr>
            </w:pPr>
            <w:r>
              <w:rPr>
                <w:lang w:val="es-ES"/>
              </w:rPr>
              <w:t>0</w:t>
            </w:r>
          </w:p>
        </w:tc>
        <w:tc>
          <w:tcPr>
            <w:tcW w:w="1137" w:type="dxa"/>
            <w:gridSpan w:val="2"/>
            <w:vMerge w:val="restart"/>
            <w:tcBorders>
              <w:top w:val="nil"/>
              <w:left w:val="nil"/>
              <w:bottom w:val="nil"/>
              <w:right w:val="nil"/>
            </w:tcBorders>
          </w:tcPr>
          <w:p w:rsidR="0095377B" w:rsidRDefault="0095377B" w:rsidP="008A7C78">
            <w:pPr>
              <w:pStyle w:val="TAL"/>
              <w:snapToGrid w:val="0"/>
            </w:pPr>
          </w:p>
          <w:p w:rsidR="0095377B" w:rsidRDefault="0095377B" w:rsidP="008A7C78">
            <w:pPr>
              <w:pStyle w:val="TAL"/>
              <w:snapToGrid w:val="0"/>
            </w:pPr>
            <w:r>
              <w:t xml:space="preserve">octet </w:t>
            </w:r>
            <w:r>
              <w:rPr>
                <w:lang w:eastAsia="zh-CN"/>
              </w:rPr>
              <w:t>8</w:t>
            </w:r>
            <w:r>
              <w:t>*-15*</w:t>
            </w:r>
          </w:p>
        </w:tc>
      </w:tr>
      <w:tr w:rsidR="0095377B" w:rsidTr="008A7C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rPr>
                <w:lang w:val="es-ES"/>
              </w:rPr>
              <w:t>Spare</w:t>
            </w:r>
          </w:p>
        </w:tc>
        <w:tc>
          <w:tcPr>
            <w:tcW w:w="1137" w:type="dxa"/>
            <w:gridSpan w:val="2"/>
            <w:vMerge/>
            <w:tcBorders>
              <w:top w:val="nil"/>
              <w:left w:val="nil"/>
              <w:bottom w:val="nil"/>
              <w:right w:val="nil"/>
            </w:tcBorders>
            <w:vAlign w:val="center"/>
            <w:hideMark/>
          </w:tcPr>
          <w:p w:rsidR="0095377B" w:rsidRDefault="0095377B" w:rsidP="008A7C78">
            <w:pPr>
              <w:snapToGrid w:val="0"/>
              <w:spacing w:after="0"/>
              <w:rPr>
                <w:rFonts w:ascii="Arial" w:hAnsi="Arial"/>
                <w:sz w:val="18"/>
              </w:rPr>
            </w:pPr>
          </w:p>
        </w:tc>
      </w:tr>
    </w:tbl>
    <w:p w:rsidR="0095377B" w:rsidRDefault="0095377B" w:rsidP="0095377B">
      <w:pPr>
        <w:pStyle w:val="TF"/>
        <w:snapToGrid w:val="0"/>
      </w:pPr>
      <w:r>
        <w:t>Figure 9.11.3.1.1: 5GMM capability information element</w:t>
      </w:r>
    </w:p>
    <w:p w:rsidR="0095377B" w:rsidRDefault="0095377B" w:rsidP="0095377B">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95377B" w:rsidTr="008A7C78">
        <w:trPr>
          <w:cantSplit/>
          <w:jc w:val="center"/>
        </w:trPr>
        <w:tc>
          <w:tcPr>
            <w:tcW w:w="7129" w:type="dxa"/>
            <w:gridSpan w:val="25"/>
            <w:tcBorders>
              <w:top w:val="single" w:sz="4" w:space="0" w:color="auto"/>
              <w:left w:val="single" w:sz="4" w:space="0" w:color="auto"/>
              <w:bottom w:val="nil"/>
              <w:right w:val="single" w:sz="4" w:space="0" w:color="auto"/>
            </w:tcBorders>
            <w:hideMark/>
          </w:tcPr>
          <w:p w:rsidR="0095377B" w:rsidRDefault="0095377B" w:rsidP="008A7C78">
            <w:pPr>
              <w:pStyle w:val="TAL"/>
              <w:snapToGrid w:val="0"/>
            </w:pPr>
            <w:r>
              <w:t>EPC NAS supported (</w:t>
            </w:r>
            <w:r>
              <w:rPr>
                <w:lang w:val="es-ES"/>
              </w:rPr>
              <w:t>S1 mode</w:t>
            </w:r>
            <w:r>
              <w:t>) (octet 3, bit 1)</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t>S1 mode not supported</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t>S1 mode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ATTACH REQUEST message containing PDN CONNECTIVITY REQUEST message for handover support (HO</w:t>
            </w:r>
            <w:r>
              <w:rPr>
                <w:lang w:val="es-ES"/>
              </w:rPr>
              <w:t xml:space="preserve"> attach</w:t>
            </w:r>
            <w:r>
              <w:t>) (octet 3, bit 2)</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ATTACH REQUEST message containing PDN CONNECTIVITY REQUEST message with request type set to "handover" or "handover of emergency bearer services" to transfer PDU session from N1 mode to S1 mode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LTE Positioning Protocol (LPP) capability (octet 3, bit 3)</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LPP in N1 mode </w:t>
            </w:r>
            <w:r>
              <w:t>not supported</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LPP in N1 mode </w:t>
            </w:r>
            <w:r>
              <w:t>supported (see 3GPP TS 37.355 [26])</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Restriction on use of enhanced coverage support (RestrictEC) (octet 3, bit 4)</w:t>
            </w:r>
          </w:p>
          <w:p w:rsidR="0095377B" w:rsidRDefault="0095377B" w:rsidP="008A7C78">
            <w:pPr>
              <w:pStyle w:val="TAL"/>
              <w:snapToGrid w:val="0"/>
            </w:pPr>
            <w:r>
              <w:t>This bit indicates the capability to support restriction on use of enhanced coverage.</w:t>
            </w:r>
          </w:p>
        </w:tc>
      </w:tr>
      <w:tr w:rsidR="0095377B" w:rsidTr="008A7C78">
        <w:trPr>
          <w:cantSplit/>
          <w:jc w:val="center"/>
        </w:trPr>
        <w:tc>
          <w:tcPr>
            <w:tcW w:w="369" w:type="dxa"/>
            <w:gridSpan w:val="4"/>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57" w:type="dxa"/>
            <w:gridSpan w:val="3"/>
            <w:tcBorders>
              <w:top w:val="nil"/>
              <w:left w:val="nil"/>
              <w:bottom w:val="nil"/>
              <w:right w:val="single" w:sz="4" w:space="0" w:color="auto"/>
            </w:tcBorders>
            <w:hideMark/>
          </w:tcPr>
          <w:p w:rsidR="0095377B" w:rsidRDefault="0095377B" w:rsidP="008A7C78">
            <w:pPr>
              <w:pStyle w:val="TAL"/>
              <w:snapToGrid w:val="0"/>
            </w:pPr>
            <w:r>
              <w:t>Restriction on use of enhanced coverage not supported</w:t>
            </w:r>
          </w:p>
        </w:tc>
      </w:tr>
      <w:tr w:rsidR="0095377B" w:rsidTr="008A7C78">
        <w:trPr>
          <w:cantSplit/>
          <w:jc w:val="center"/>
        </w:trPr>
        <w:tc>
          <w:tcPr>
            <w:tcW w:w="369" w:type="dxa"/>
            <w:gridSpan w:val="4"/>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57" w:type="dxa"/>
            <w:gridSpan w:val="3"/>
            <w:tcBorders>
              <w:top w:val="nil"/>
              <w:left w:val="nil"/>
              <w:bottom w:val="nil"/>
              <w:right w:val="single" w:sz="4" w:space="0" w:color="auto"/>
            </w:tcBorders>
            <w:hideMark/>
          </w:tcPr>
          <w:p w:rsidR="0095377B" w:rsidRDefault="0095377B" w:rsidP="008A7C78">
            <w:pPr>
              <w:pStyle w:val="TAL"/>
              <w:snapToGrid w:val="0"/>
            </w:pPr>
            <w:r>
              <w:t>Restriction on use of enhanced coverage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Control plane CIoT 5GS optimization (5G-CP CIoT) (octet 3, bit 5)</w:t>
            </w:r>
          </w:p>
          <w:p w:rsidR="0095377B" w:rsidRDefault="0095377B" w:rsidP="008A7C78">
            <w:pPr>
              <w:pStyle w:val="TAL"/>
              <w:snapToGrid w:val="0"/>
            </w:pPr>
            <w:r>
              <w:t>This bit indicates the capability for control plane CIoT 5GS optimization</w:t>
            </w:r>
            <w:r>
              <w:rPr>
                <w:rFonts w:cs="Arial"/>
              </w:rPr>
              <w:t>.</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Control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Control plane CIoT 5GS optimization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N3 data transfer (N3 data) (octet 3, bit 6)</w:t>
            </w:r>
          </w:p>
          <w:p w:rsidR="0095377B" w:rsidRDefault="0095377B" w:rsidP="008A7C78">
            <w:pPr>
              <w:pStyle w:val="TAL"/>
              <w:snapToGrid w:val="0"/>
            </w:pPr>
            <w:r>
              <w:t>This bit indicates the capability for N3 data transfer</w:t>
            </w:r>
            <w:r>
              <w:rPr>
                <w:rFonts w:cs="Arial"/>
              </w:rPr>
              <w:t>.</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N3 data transfer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N3 data transfer not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IP header compression for control plane CIoT 5GS optimization (5G-IPHC-CP CIoT) (octet 3, bit 7)</w:t>
            </w:r>
          </w:p>
          <w:p w:rsidR="0095377B" w:rsidRDefault="0095377B" w:rsidP="008A7C78">
            <w:pPr>
              <w:pStyle w:val="TAL"/>
              <w:snapToGrid w:val="0"/>
            </w:pPr>
            <w:r>
              <w:t>This bit indicates the capability for IP header compression for control plane CIoT 5GS optimization</w:t>
            </w:r>
            <w:r>
              <w:rPr>
                <w:rFonts w:cs="Arial"/>
              </w:rPr>
              <w:t>.</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IP header compression for control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IP header compression for control plane CIoT 5GS optimization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rFonts w:eastAsia="MS Mincho"/>
              </w:rPr>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rPr>
                <w:rFonts w:eastAsia="MS Mincho"/>
              </w:rPr>
            </w:pPr>
            <w:r>
              <w:t>Service gap control (SGC) (octet 3, bit 8)</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Pr="00A6105F"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rFonts w:eastAsia="MS Mincho"/>
              </w:rPr>
              <w:t>service gap control not supported</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Pr="00A6105F"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rFonts w:eastAsia="MS Mincho"/>
              </w:rPr>
              <w:t>service gap control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rFonts w:eastAsia="MS Mincho"/>
              </w:rPr>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Pr="00A6105F" w:rsidRDefault="0095377B" w:rsidP="008A7C78">
            <w:pPr>
              <w:pStyle w:val="TAL"/>
              <w:snapToGrid w:val="0"/>
              <w:rPr>
                <w:lang w:eastAsia="zh-CN"/>
              </w:rPr>
            </w:pPr>
            <w:r>
              <w:rPr>
                <w:lang w:eastAsia="zh-CN"/>
              </w:rPr>
              <w:t xml:space="preserve">5G-SRVCC from NG-RAN to UTRAN (5GSRVCC) capability </w:t>
            </w:r>
            <w:r>
              <w:t>(octet 4, bit 1)</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lang w:eastAsia="zh-CN"/>
              </w:rPr>
            </w:pPr>
            <w:r>
              <w:rPr>
                <w:lang w:eastAsia="zh-CN"/>
              </w:rPr>
              <w:t>5G-SRVCC from NG-RAN to UTRAN not supported</w:t>
            </w:r>
          </w:p>
        </w:tc>
      </w:tr>
      <w:tr w:rsidR="0095377B" w:rsidTr="008A7C78">
        <w:trPr>
          <w:cantSplit/>
          <w:jc w:val="center"/>
        </w:trPr>
        <w:tc>
          <w:tcPr>
            <w:tcW w:w="348" w:type="dxa"/>
            <w:gridSpan w:val="3"/>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lang w:eastAsia="zh-CN"/>
              </w:rPr>
              <w:t xml:space="preserve">5G-SRVCC from NG-RAN to UTRAN supported </w:t>
            </w:r>
            <w:r>
              <w:t>(see 3GPP TS 23.216 [6A])</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Pr="00A6105F" w:rsidRDefault="0095377B" w:rsidP="008A7C78">
            <w:pPr>
              <w:pStyle w:val="TAL"/>
              <w:snapToGrid w:val="0"/>
              <w:rPr>
                <w:lang w:eastAsia="ja-JP"/>
              </w:rPr>
            </w:pPr>
          </w:p>
          <w:p w:rsidR="0095377B" w:rsidRDefault="0095377B" w:rsidP="008A7C78">
            <w:pPr>
              <w:pStyle w:val="TAL"/>
              <w:snapToGrid w:val="0"/>
            </w:pPr>
            <w:r>
              <w:t>User plane CIoT 5GS optimization (5G-UP CIoT) (octet 4, bit 2)</w:t>
            </w:r>
          </w:p>
          <w:p w:rsidR="0095377B" w:rsidRDefault="0095377B" w:rsidP="008A7C78">
            <w:pPr>
              <w:pStyle w:val="TAL"/>
              <w:snapToGrid w:val="0"/>
            </w:pPr>
            <w:r>
              <w:t>This bit indicates the capability for user plane CIoT 5GS optimization</w:t>
            </w:r>
            <w:r>
              <w:rPr>
                <w:rFonts w:cs="Arial"/>
              </w:rPr>
              <w:t>.</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User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7"/>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User plane CIoT 5GS optimization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V2X capability (V2X) (octet 4, bit 3)</w:t>
            </w:r>
            <w:r>
              <w:tab/>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rPr>
                <w:rFonts w:cs="Arial"/>
              </w:rPr>
            </w:pPr>
            <w:r>
              <w:t>This bit indicates the capability for V2X, as specified in 3GPP TS 24.587 [19B]</w:t>
            </w:r>
            <w:r>
              <w:rPr>
                <w:rFonts w:cs="Arial"/>
              </w:rPr>
              <w:t>.</w:t>
            </w:r>
          </w:p>
          <w:p w:rsidR="0095377B" w:rsidRDefault="0095377B" w:rsidP="008A7C78">
            <w:pPr>
              <w:pStyle w:val="TAL"/>
              <w:snapToGrid w:val="0"/>
            </w:pPr>
            <w:r>
              <w:t>Bit</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3</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not supported</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V2X communication over E-UTRA-PC5 capability (V2XCEPC5) (octet 4, bit 4)</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This bit indicates the capability for V2X communication over E-UTRA-PC5, as specified in 3GPP TS 24.587 [19B]</w:t>
            </w:r>
            <w:r>
              <w:rPr>
                <w:rFonts w:cs="Arial"/>
              </w:rPr>
              <w:t>.</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lastRenderedPageBreak/>
              <w:t>Bit</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4</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communication over E-UTRA-PC5 not supported</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communication over E-UTRA-PC5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V2X communication over NR-PC5 capability (V2XCNPC5) (octet 4, bit 5)</w:t>
                  </w:r>
                </w:p>
              </w:tc>
            </w:tr>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This bit indicates the capability for V2X communication over NR-PC5, as specified in 3GPP TS 24.587 [19B]</w:t>
                  </w:r>
                  <w:r>
                    <w:rPr>
                      <w:rFonts w:cs="Arial"/>
                    </w:rPr>
                    <w:t>.</w:t>
                  </w:r>
                </w:p>
              </w:tc>
            </w:tr>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Bit</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5</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V2X communication over NR-PC5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V2X communication over NR-PC5 supported</w:t>
                  </w:r>
                </w:p>
              </w:tc>
            </w:tr>
            <w:tr w:rsidR="0095377B" w:rsidTr="008A7C78">
              <w:trPr>
                <w:cantSplit/>
                <w:jc w:val="center"/>
              </w:trPr>
              <w:tc>
                <w:tcPr>
                  <w:tcW w:w="6950" w:type="dxa"/>
                  <w:gridSpan w:val="5"/>
                  <w:tcBorders>
                    <w:top w:val="nil"/>
                    <w:left w:val="nil"/>
                    <w:bottom w:val="nil"/>
                    <w:right w:val="nil"/>
                  </w:tcBorders>
                </w:tcPr>
                <w:p w:rsidR="0095377B" w:rsidRDefault="0095377B" w:rsidP="008A7C78">
                  <w:pPr>
                    <w:pStyle w:val="TAL"/>
                    <w:snapToGrid w:val="0"/>
                  </w:pPr>
                </w:p>
              </w:tc>
            </w:tr>
          </w:tbl>
          <w:p w:rsidR="0095377B" w:rsidRDefault="0095377B" w:rsidP="008A7C78">
            <w:pPr>
              <w:pStyle w:val="TAL"/>
              <w:snapToGrid w:val="0"/>
              <w:jc w:val="center"/>
            </w:pPr>
            <w:bookmarkStart w:id="9" w:name="_PERM_MCCTEMPBM_CRPT61090033___4"/>
            <w:bookmarkEnd w:id="9"/>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Location Services (5G-LCS) notification mechanisms capability (octet 4, bit 6)</w:t>
            </w:r>
          </w:p>
        </w:tc>
      </w:tr>
      <w:tr w:rsidR="0095377B" w:rsidTr="008A7C78">
        <w:trPr>
          <w:cantSplit/>
          <w:jc w:val="center"/>
        </w:trPr>
        <w:tc>
          <w:tcPr>
            <w:tcW w:w="445"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rPr>
                <w:rFonts w:eastAsia="MS Mincho"/>
              </w:rPr>
              <w:t>LCS notification mechanisms not supported</w:t>
            </w:r>
          </w:p>
        </w:tc>
      </w:tr>
      <w:tr w:rsidR="0095377B" w:rsidTr="008A7C78">
        <w:trPr>
          <w:cantSplit/>
          <w:jc w:val="center"/>
        </w:trPr>
        <w:tc>
          <w:tcPr>
            <w:tcW w:w="445"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LCS notification mechanisms supported </w:t>
            </w:r>
            <w:r>
              <w:t>(see 3GPP TS 23.273 [6B])</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p w:rsidR="0095377B" w:rsidRDefault="0095377B" w:rsidP="008A7C78">
            <w:pPr>
              <w:pStyle w:val="TAL"/>
              <w:snapToGrid w:val="0"/>
            </w:pPr>
            <w:r>
              <w:t>Network slice-specific authentication and authorization (NSSAA) (octet 4, bit 7)</w:t>
            </w:r>
          </w:p>
          <w:p w:rsidR="0095377B" w:rsidRDefault="0095377B" w:rsidP="008A7C78">
            <w:pPr>
              <w:pStyle w:val="TAL"/>
              <w:snapToGrid w:val="0"/>
            </w:pPr>
            <w:r>
              <w:t>This bit indicates the capability to support network slice-specific authentication and authorization</w:t>
            </w:r>
            <w:r>
              <w:rPr>
                <w:rFonts w:cs="Arial"/>
              </w:rPr>
              <w:t>.</w:t>
            </w:r>
          </w:p>
        </w:tc>
      </w:tr>
      <w:tr w:rsidR="0095377B" w:rsidTr="008A7C78">
        <w:trPr>
          <w:cantSplit/>
          <w:jc w:val="center"/>
        </w:trPr>
        <w:tc>
          <w:tcPr>
            <w:tcW w:w="445"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t>Network slice-specific authentication and authorization not supported</w:t>
            </w:r>
          </w:p>
        </w:tc>
      </w:tr>
      <w:tr w:rsidR="0095377B" w:rsidTr="008A7C78">
        <w:trPr>
          <w:cantSplit/>
          <w:jc w:val="center"/>
        </w:trPr>
        <w:tc>
          <w:tcPr>
            <w:tcW w:w="445"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t>Network slice-specific authentication and authorization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Radio capability signalling optimisation (RACS) capability (octet 4, bit 8)</w:t>
            </w:r>
          </w:p>
        </w:tc>
      </w:tr>
      <w:tr w:rsidR="0095377B" w:rsidTr="008A7C78">
        <w:trPr>
          <w:cantSplit/>
          <w:jc w:val="center"/>
        </w:trPr>
        <w:tc>
          <w:tcPr>
            <w:tcW w:w="445"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rPr>
                <w:lang w:eastAsia="ja-JP"/>
              </w:rPr>
            </w:pPr>
            <w:r>
              <w:t>RACS not supported</w:t>
            </w:r>
          </w:p>
        </w:tc>
      </w:tr>
      <w:tr w:rsidR="0095377B" w:rsidTr="008A7C78">
        <w:trPr>
          <w:cantSplit/>
          <w:jc w:val="center"/>
        </w:trPr>
        <w:tc>
          <w:tcPr>
            <w:tcW w:w="445"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rPr>
                <w:lang w:eastAsia="ja-JP"/>
              </w:rPr>
            </w:pPr>
            <w:r>
              <w:t>RACS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Closed Access Group (CAG) capability (octet 5, bit 1)</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Pr>
                <w:lang w:eastAsia="ja-JP"/>
              </w:rPr>
              <w:t>0</w:t>
            </w:r>
            <w:r>
              <w:rPr>
                <w:lang w:eastAsia="ja-JP"/>
              </w:rPr>
              <w:tab/>
            </w:r>
            <w:r>
              <w:rPr>
                <w:lang w:eastAsia="ja-JP"/>
              </w:rPr>
              <w:tab/>
              <w:t>CAG not supported</w:t>
            </w:r>
          </w:p>
          <w:p w:rsidR="0095377B" w:rsidRDefault="0095377B" w:rsidP="008A7C78">
            <w:pPr>
              <w:pStyle w:val="TAL"/>
              <w:snapToGrid w:val="0"/>
              <w:rPr>
                <w:lang w:eastAsia="ja-JP"/>
              </w:rPr>
            </w:pPr>
            <w:r>
              <w:rPr>
                <w:lang w:eastAsia="ja-JP"/>
              </w:rPr>
              <w:t>1</w:t>
            </w:r>
            <w:r>
              <w:rPr>
                <w:lang w:eastAsia="ja-JP"/>
              </w:rPr>
              <w:tab/>
            </w:r>
            <w:r>
              <w:rPr>
                <w:lang w:eastAsia="ja-JP"/>
              </w:rPr>
              <w:tab/>
              <w:t>CAG supported</w:t>
            </w:r>
          </w:p>
          <w:p w:rsidR="0095377B" w:rsidRDefault="0095377B" w:rsidP="008A7C78">
            <w:pPr>
              <w:pStyle w:val="TAL"/>
              <w:snapToGrid w:val="0"/>
              <w:rPr>
                <w:lang w:eastAsia="ja-JP"/>
              </w:rPr>
            </w:pPr>
          </w:p>
          <w:p w:rsidR="0095377B" w:rsidRDefault="0095377B" w:rsidP="008A7C78">
            <w:pPr>
              <w:pStyle w:val="TAL"/>
              <w:snapToGrid w:val="0"/>
              <w:rPr>
                <w:lang w:eastAsia="ja-JP"/>
              </w:rPr>
            </w:pPr>
          </w:p>
          <w:p w:rsidR="0095377B" w:rsidRDefault="0095377B" w:rsidP="008A7C78">
            <w:pPr>
              <w:pStyle w:val="TAL"/>
              <w:snapToGrid w:val="0"/>
              <w:rPr>
                <w:lang w:eastAsia="ja-JP"/>
              </w:rPr>
            </w:pPr>
            <w:r>
              <w:rPr>
                <w:lang w:eastAsia="ja-JP"/>
              </w:rPr>
              <w:t>WUS assistance (WUSA) information reception capability (octet 5, bit 2)</w:t>
            </w:r>
          </w:p>
          <w:p w:rsidR="0095377B" w:rsidRDefault="0095377B" w:rsidP="008A7C78">
            <w:pPr>
              <w:pStyle w:val="TAL"/>
              <w:snapToGrid w:val="0"/>
              <w:rPr>
                <w:lang w:eastAsia="ja-JP"/>
              </w:rPr>
            </w:pPr>
            <w:r>
              <w:rPr>
                <w:lang w:eastAsia="ja-JP"/>
              </w:rPr>
              <w:t>0</w:t>
            </w:r>
            <w:r>
              <w:rPr>
                <w:lang w:eastAsia="ja-JP"/>
              </w:rPr>
              <w:tab/>
            </w:r>
            <w:r>
              <w:rPr>
                <w:lang w:eastAsia="ja-JP"/>
              </w:rPr>
              <w:tab/>
              <w:t>WUS assistance information reception not supported</w:t>
            </w:r>
          </w:p>
          <w:p w:rsidR="0095377B" w:rsidRDefault="0095377B" w:rsidP="008A7C78">
            <w:pPr>
              <w:pStyle w:val="TAL"/>
              <w:snapToGrid w:val="0"/>
              <w:rPr>
                <w:lang w:eastAsia="ja-JP"/>
              </w:rPr>
            </w:pPr>
            <w:r>
              <w:rPr>
                <w:lang w:eastAsia="ja-JP"/>
              </w:rPr>
              <w:t>1</w:t>
            </w:r>
            <w:r>
              <w:rPr>
                <w:lang w:eastAsia="ja-JP"/>
              </w:rPr>
              <w:tab/>
            </w:r>
            <w:r>
              <w:rPr>
                <w:lang w:eastAsia="ja-JP"/>
              </w:rPr>
              <w:tab/>
              <w:t>WUS assistance information reception supported</w:t>
            </w:r>
          </w:p>
          <w:p w:rsidR="0095377B" w:rsidRDefault="0095377B" w:rsidP="008A7C78">
            <w:pPr>
              <w:pStyle w:val="TAL"/>
              <w:snapToGrid w:val="0"/>
              <w:rPr>
                <w:rFonts w:eastAsia="MS Mincho"/>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Pr="00A6105F" w:rsidRDefault="0095377B" w:rsidP="008A7C78">
            <w:pPr>
              <w:pStyle w:val="TAL"/>
              <w:snapToGrid w:val="0"/>
              <w:rPr>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Multiple user-plane resources support (multipleUP) (octet 5, bit 3)</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This bit indicates the capability to support multiple user-plane resources in NB-N1 mode.</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Multiple user-plane resources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Multiple user-plane resources supported</w:t>
                  </w:r>
                </w:p>
              </w:tc>
            </w:tr>
          </w:tbl>
          <w:p w:rsidR="0095377B" w:rsidRDefault="0095377B" w:rsidP="008A7C78">
            <w:pPr>
              <w:pStyle w:val="TAL"/>
              <w:tabs>
                <w:tab w:val="left" w:pos="4759"/>
              </w:tabs>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p w:rsidR="0095377B" w:rsidRDefault="0095377B" w:rsidP="008A7C78">
            <w:pPr>
              <w:pStyle w:val="TAL"/>
              <w:snapToGrid w:val="0"/>
            </w:pPr>
            <w:r>
              <w:t>Ethernet header compression for control plane CIoT 5GS optimization (5G-EHC-CP CIoT) (octet 5, bit 4)</w:t>
            </w:r>
          </w:p>
          <w:p w:rsidR="0095377B" w:rsidRDefault="0095377B" w:rsidP="008A7C78">
            <w:pPr>
              <w:pStyle w:val="TAL"/>
              <w:snapToGrid w:val="0"/>
            </w:pPr>
            <w:r>
              <w:t>0</w:t>
            </w:r>
            <w:r>
              <w:tab/>
            </w:r>
            <w:r>
              <w:tab/>
              <w:t>Ethernet header compression for control plane CIoT 5GS optimization not supported</w:t>
            </w:r>
          </w:p>
          <w:p w:rsidR="0095377B" w:rsidRDefault="0095377B" w:rsidP="008A7C78">
            <w:pPr>
              <w:pStyle w:val="TAL"/>
              <w:snapToGrid w:val="0"/>
            </w:pPr>
            <w:r>
              <w:t>1</w:t>
            </w:r>
            <w:r>
              <w:tab/>
            </w:r>
            <w:r>
              <w:tab/>
              <w:t>Ethernet header compression for control plane CIoT 5GS optimization supported</w:t>
            </w:r>
          </w:p>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Extended rejected NSSAI support (ER-NSSAI) (octet 5, bit 5)</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pPr>
            <w:r>
              <w:t>This bit indicates the capability to support extended rejected NSSAI.</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Extended rejected NSSAI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rPr>
                      <w:lang w:eastAsia="zh-CN"/>
                    </w:rPr>
                  </w:pPr>
                  <w:r>
                    <w:t>Extended rejected NSSAI supported</w:t>
                  </w:r>
                </w:p>
                <w:p w:rsidR="0095377B" w:rsidRDefault="0095377B" w:rsidP="008A7C78">
                  <w:pPr>
                    <w:pStyle w:val="TAL"/>
                    <w:snapToGrid w:val="0"/>
                    <w:rPr>
                      <w:lang w:eastAsia="zh-CN"/>
                    </w:rPr>
                  </w:pPr>
                </w:p>
              </w:tc>
            </w:tr>
          </w:tbl>
          <w:p w:rsidR="0095377B" w:rsidRDefault="0095377B" w:rsidP="008A7C78">
            <w:pPr>
              <w:pStyle w:val="TAL"/>
              <w:tabs>
                <w:tab w:val="left" w:pos="4759"/>
              </w:tabs>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rPr>
                <w:lang w:eastAsia="zh-CN"/>
              </w:rPr>
            </w:pPr>
            <w:r>
              <w:rPr>
                <w:lang w:eastAsia="zh-CN"/>
              </w:rPr>
              <w:t>ProSe</w:t>
            </w:r>
            <w:r>
              <w:t xml:space="preserve"> direct discovery (ProSe-dd) (octet </w:t>
            </w:r>
            <w:r>
              <w:rPr>
                <w:lang w:eastAsia="zh-CN"/>
              </w:rPr>
              <w:t>5</w:t>
            </w:r>
            <w:r>
              <w:t xml:space="preserve">, bit </w:t>
            </w:r>
            <w:r>
              <w:rPr>
                <w:lang w:eastAsia="zh-CN"/>
              </w:rPr>
              <w:t>6</w:t>
            </w:r>
            <w:r>
              <w:t>)</w:t>
            </w:r>
          </w:p>
          <w:p w:rsidR="0095377B" w:rsidRDefault="0095377B" w:rsidP="008A7C78">
            <w:pPr>
              <w:pStyle w:val="TAL"/>
              <w:snapToGrid w:val="0"/>
              <w:rPr>
                <w:rFonts w:cs="Arial"/>
                <w:lang w:eastAsia="zh-CN"/>
              </w:rPr>
            </w:pPr>
            <w:r>
              <w:t xml:space="preserve">This bit indicates the capability for </w:t>
            </w:r>
            <w:r>
              <w:rPr>
                <w:lang w:eastAsia="zh-CN"/>
              </w:rPr>
              <w:t>ProSe direct discovery</w:t>
            </w:r>
            <w:r>
              <w:rPr>
                <w:rFonts w:cs="Arial"/>
              </w:rPr>
              <w:t>.</w:t>
            </w:r>
          </w:p>
          <w:p w:rsidR="0095377B" w:rsidRDefault="0095377B" w:rsidP="008A7C78">
            <w:pPr>
              <w:pStyle w:val="TAL"/>
              <w:snapToGrid w:val="0"/>
              <w:rPr>
                <w:lang w:eastAsia="zh-CN"/>
              </w:rPr>
            </w:pPr>
            <w:r>
              <w:t>Bit</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6</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ProSe direct discovery not supported</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rPr>
                <w:lang w:eastAsia="zh-CN"/>
              </w:rPr>
            </w:pPr>
            <w:r>
              <w:t>ProSe direct discovery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rsidR="0095377B" w:rsidRDefault="0095377B" w:rsidP="008A7C78">
            <w:pPr>
              <w:pStyle w:val="TAL"/>
              <w:snapToGrid w:val="0"/>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tblPr>
            <w:tblGrid>
              <w:gridCol w:w="7185"/>
            </w:tblGrid>
            <w:tr w:rsidR="0095377B" w:rsidTr="008A7C78">
              <w:trPr>
                <w:cantSplit/>
                <w:jc w:val="center"/>
              </w:trPr>
              <w:tc>
                <w:tcPr>
                  <w:tcW w:w="7192" w:type="dxa"/>
                  <w:tcBorders>
                    <w:top w:val="nil"/>
                    <w:left w:val="nil"/>
                    <w:bottom w:val="nil"/>
                    <w:right w:val="nil"/>
                  </w:tcBorders>
                  <w:hideMark/>
                </w:tcPr>
                <w:p w:rsidR="0095377B" w:rsidRDefault="0095377B" w:rsidP="008A7C78">
                  <w:pPr>
                    <w:pStyle w:val="TAL"/>
                    <w:snapToGrid w:val="0"/>
                    <w:rPr>
                      <w:lang w:eastAsia="zh-CN"/>
                    </w:rPr>
                  </w:pPr>
                  <w:r w:rsidRPr="00E21342">
                    <w:t>Bit</w:t>
                  </w:r>
                </w:p>
              </w:tc>
            </w:tr>
            <w:tr w:rsidR="0095377B" w:rsidTr="008A7C7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rPr>
                            <w:lang w:eastAsia="zh-CN"/>
                          </w:rPr>
                        </w:pPr>
                        <w:r>
                          <w:rPr>
                            <w:lang w:eastAsia="zh-CN"/>
                          </w:rPr>
                          <w:t>7</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 xml:space="preserve">ProSe direct </w:t>
                        </w:r>
                        <w:r>
                          <w:rPr>
                            <w:lang w:eastAsia="zh-CN"/>
                          </w:rPr>
                          <w:t>communication</w:t>
                        </w:r>
                        <w:r>
                          <w:t xml:space="preserve">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rPr>
                            <w:lang w:eastAsia="zh-CN"/>
                          </w:rPr>
                        </w:pPr>
                        <w:r>
                          <w:t xml:space="preserve">ProSe direct </w:t>
                        </w:r>
                        <w:r>
                          <w:rPr>
                            <w:lang w:eastAsia="zh-CN"/>
                          </w:rPr>
                          <w:t>communication</w:t>
                        </w:r>
                        <w:r>
                          <w:t xml:space="preserve"> supported</w:t>
                        </w:r>
                        <w:r>
                          <w:rPr>
                            <w:lang w:eastAsia="zh-CN"/>
                          </w:rPr>
                          <w:t xml:space="preserve"> </w:t>
                        </w:r>
                      </w:p>
                    </w:tc>
                  </w:tr>
                </w:tbl>
                <w:p w:rsidR="0095377B" w:rsidRDefault="0095377B" w:rsidP="008A7C78">
                  <w:pPr>
                    <w:pStyle w:val="TAL"/>
                    <w:tabs>
                      <w:tab w:val="left" w:pos="4759"/>
                    </w:tabs>
                    <w:snapToGrid w:val="0"/>
                  </w:pPr>
                </w:p>
              </w:tc>
            </w:tr>
          </w:tbl>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rsidR="0095377B" w:rsidRDefault="0095377B" w:rsidP="008A7C78">
            <w:pPr>
              <w:pStyle w:val="TAL"/>
              <w:snapToGrid w:val="0"/>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95377B" w:rsidTr="008A7C78">
        <w:trPr>
          <w:cantSplit/>
          <w:jc w:val="center"/>
        </w:trPr>
        <w:tc>
          <w:tcPr>
            <w:tcW w:w="7129" w:type="dxa"/>
            <w:gridSpan w:val="25"/>
            <w:tcBorders>
              <w:top w:val="nil"/>
              <w:left w:val="single" w:sz="4" w:space="0" w:color="auto"/>
              <w:bottom w:val="nil"/>
              <w:right w:val="single" w:sz="4" w:space="0" w:color="auto"/>
            </w:tcBorders>
            <w:hideMark/>
          </w:tcPr>
          <w:p w:rsidR="0095377B" w:rsidRDefault="0095377B" w:rsidP="008A7C78">
            <w:pPr>
              <w:pStyle w:val="TAL"/>
              <w:snapToGrid w:val="0"/>
              <w:rPr>
                <w:lang w:eastAsia="zh-CN"/>
              </w:rPr>
            </w:pPr>
            <w:r>
              <w:t>Bit</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8</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 xml:space="preserve">Acting as a ProSe </w:t>
            </w:r>
            <w:r>
              <w:rPr>
                <w:lang w:eastAsia="zh-CN"/>
              </w:rPr>
              <w:t xml:space="preserve">layer-2 </w:t>
            </w:r>
            <w:r>
              <w:rPr>
                <w:lang w:eastAsia="ko-KR"/>
              </w:rPr>
              <w:t>UE-to-network relay UE</w:t>
            </w:r>
            <w:r>
              <w:t xml:space="preserve"> not supported</w:t>
            </w:r>
          </w:p>
        </w:tc>
      </w:tr>
      <w:tr w:rsidR="0095377B" w:rsidTr="008A7C78">
        <w:trPr>
          <w:cantSplit/>
          <w:jc w:val="center"/>
        </w:trPr>
        <w:tc>
          <w:tcPr>
            <w:tcW w:w="253" w:type="dxa"/>
            <w:gridSpan w:val="2"/>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layer-2 </w:t>
            </w:r>
            <w:r>
              <w:rPr>
                <w:lang w:eastAsia="ko-KR"/>
              </w:rPr>
              <w:t>UE-to-network relay UE</w:t>
            </w:r>
            <w:r>
              <w:t xml:space="preserv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UE-to-network relay UE</w:t>
            </w:r>
          </w:p>
          <w:p w:rsidR="0095377B" w:rsidRDefault="0095377B" w:rsidP="008A7C78">
            <w:pPr>
              <w:pStyle w:val="TAL"/>
              <w:snapToGrid w:val="0"/>
              <w:rPr>
                <w:lang w:eastAsia="zh-CN"/>
              </w:rPr>
            </w:pPr>
            <w:r>
              <w:t>Bit</w:t>
            </w: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 xml:space="preserve">Acting as a ProSe </w:t>
            </w:r>
            <w:r>
              <w:rPr>
                <w:lang w:eastAsia="zh-CN"/>
              </w:rPr>
              <w:t xml:space="preserve">layer-3 </w:t>
            </w:r>
            <w:r>
              <w:rPr>
                <w:lang w:eastAsia="ko-KR"/>
              </w:rPr>
              <w:t>UE-to-network relay UE</w:t>
            </w:r>
            <w:r>
              <w:t xml:space="preserve"> not supported</w:t>
            </w: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layer-3 </w:t>
            </w:r>
            <w:r>
              <w:rPr>
                <w:lang w:eastAsia="ko-KR"/>
              </w:rPr>
              <w:t>UE-to-network relay UE</w:t>
            </w:r>
            <w:r>
              <w:t xml:space="preserv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rsidR="0095377B" w:rsidRDefault="0095377B" w:rsidP="008A7C78">
            <w:pPr>
              <w:pStyle w:val="TAL"/>
              <w:snapToGrid w:val="0"/>
              <w:rPr>
                <w:lang w:eastAsia="zh-CN"/>
              </w:rPr>
            </w:pPr>
            <w:r>
              <w:t>Bit</w:t>
            </w: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2</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3</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95377B" w:rsidTr="008A7C78">
        <w:trPr>
          <w:cantSplit/>
          <w:jc w:val="center"/>
        </w:trPr>
        <w:tc>
          <w:tcPr>
            <w:tcW w:w="417" w:type="dxa"/>
            <w:gridSpan w:val="5"/>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r>
              <w:t>This bit indicates the capability to support NR paging subgrouping</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t>4</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Pr>
                <w:lang w:eastAsia="ja-JP"/>
              </w:rPr>
              <w:t>NR paging subgrouping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Pr>
                <w:lang w:eastAsia="ja-JP"/>
              </w:rPr>
              <w:t>NR paging subgrouping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N1 NAS signalling connection release (NCR) (octet 6, bit 5)</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lang w:eastAsia="zh-CN"/>
              </w:rPr>
              <w:t>5</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N1 NAS signalling connection release</w:t>
            </w:r>
            <w:r w:rsidRPr="00CC0C94">
              <w:t xml:space="preserve">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N1 NAS signalling connection release</w:t>
            </w:r>
            <w:r w:rsidRPr="00CC0C94">
              <w:t xml:space="preserv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Paging indication for voice services (PIV) (octet 6, bit 6)</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lang w:eastAsia="zh-CN"/>
              </w:rPr>
              <w:t>6</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 xml:space="preserve">paging </w:t>
            </w:r>
            <w:r w:rsidRPr="002A097A">
              <w:t>indication</w:t>
            </w:r>
            <w:r>
              <w:t xml:space="preserve"> for voice services </w:t>
            </w:r>
            <w:r w:rsidRPr="00CC0C94">
              <w:t>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 xml:space="preserve">paging </w:t>
            </w:r>
            <w:r w:rsidRPr="002A097A">
              <w:t>indication</w:t>
            </w:r>
            <w:r>
              <w:t xml:space="preserve"> for voice services</w:t>
            </w:r>
            <w:r w:rsidRPr="00CC0C94">
              <w:t xml:space="preserve">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Reject paging request (RPR) (octet 6, bit 7)</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lang w:eastAsia="zh-CN"/>
              </w:rPr>
              <w:t>7</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reject paging request</w:t>
            </w:r>
            <w:r>
              <w:rPr>
                <w:rFonts w:cs="Arial"/>
                <w:szCs w:val="18"/>
              </w:rPr>
              <w:t xml:space="preserve"> </w:t>
            </w:r>
            <w:r w:rsidRPr="00CC0C94">
              <w:rPr>
                <w:rFonts w:cs="Arial"/>
                <w:szCs w:val="18"/>
              </w:rPr>
              <w:t>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Paging restriction (PR) (octet 6, bit 8)</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lang w:eastAsia="zh-CN"/>
              </w:rPr>
              <w:t>8</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Pr="00FC2284" w:rsidRDefault="0095377B" w:rsidP="008A7C78">
            <w:pPr>
              <w:pStyle w:val="TAC"/>
              <w:snapToGrid w:val="0"/>
            </w:pPr>
          </w:p>
        </w:tc>
        <w:tc>
          <w:tcPr>
            <w:tcW w:w="5909" w:type="dxa"/>
            <w:gridSpan w:val="2"/>
            <w:tcBorders>
              <w:top w:val="nil"/>
              <w:left w:val="nil"/>
              <w:bottom w:val="nil"/>
              <w:right w:val="single" w:sz="4" w:space="0" w:color="auto"/>
            </w:tcBorders>
          </w:tcPr>
          <w:p w:rsidR="0095377B" w:rsidRPr="00FC2284" w:rsidRDefault="0095377B" w:rsidP="008A7C78">
            <w:pPr>
              <w:pStyle w:val="TAL"/>
              <w:snapToGrid w:val="0"/>
              <w:rPr>
                <w:lang w:eastAsia="ja-JP"/>
              </w:rPr>
            </w:pPr>
            <w:r w:rsidRPr="00FC2284">
              <w:rPr>
                <w:lang w:eastAsia="ja-JP"/>
              </w:rPr>
              <w:t>paging restriction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lastRenderedPageBreak/>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Pr="00FC2284" w:rsidRDefault="0095377B" w:rsidP="008A7C78">
            <w:pPr>
              <w:pStyle w:val="TAC"/>
              <w:snapToGrid w:val="0"/>
            </w:pPr>
          </w:p>
        </w:tc>
        <w:tc>
          <w:tcPr>
            <w:tcW w:w="5909" w:type="dxa"/>
            <w:gridSpan w:val="2"/>
            <w:tcBorders>
              <w:top w:val="nil"/>
              <w:left w:val="nil"/>
              <w:bottom w:val="nil"/>
              <w:right w:val="single" w:sz="4" w:space="0" w:color="auto"/>
            </w:tcBorders>
          </w:tcPr>
          <w:p w:rsidR="0095377B" w:rsidRPr="00FC2284" w:rsidRDefault="0095377B" w:rsidP="008A7C78">
            <w:pPr>
              <w:pStyle w:val="TAL"/>
              <w:snapToGrid w:val="0"/>
              <w:rPr>
                <w:lang w:eastAsia="ja-JP"/>
              </w:rPr>
            </w:pPr>
            <w:r w:rsidRPr="00FC2284">
              <w:rPr>
                <w:lang w:eastAsia="ja-JP"/>
              </w:rPr>
              <w:t>paging restriction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C66BC">
              <w:t xml:space="preserve">NSSRG (octet </w:t>
            </w:r>
            <w:r>
              <w:t>7</w:t>
            </w:r>
            <w:r w:rsidRPr="00EC66BC">
              <w:t xml:space="preserve">, bit </w:t>
            </w:r>
            <w:r>
              <w:t>1</w:t>
            </w:r>
            <w:r w:rsidRPr="00EC66BC">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C66BC">
              <w:t>This bit indicates the capability to support the NSSRG.</w:t>
            </w:r>
          </w:p>
        </w:tc>
      </w:tr>
      <w:tr w:rsidR="0095377B" w:rsidTr="008A7C78">
        <w:trPr>
          <w:cantSplit/>
          <w:jc w:val="center"/>
        </w:trPr>
        <w:tc>
          <w:tcPr>
            <w:tcW w:w="417" w:type="dxa"/>
            <w:gridSpan w:val="5"/>
            <w:tcBorders>
              <w:top w:val="nil"/>
              <w:left w:val="single" w:sz="4" w:space="0" w:color="auto"/>
              <w:bottom w:val="nil"/>
              <w:right w:val="nil"/>
            </w:tcBorders>
          </w:tcPr>
          <w:p w:rsidR="0095377B" w:rsidRPr="00EC66BC" w:rsidRDefault="0095377B" w:rsidP="008A7C78">
            <w:pPr>
              <w:pStyle w:val="TAC"/>
              <w:snapToGrid w:val="0"/>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EC66BC">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rsidRPr="00EC66BC">
              <w:t>NSSRG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EC66BC">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rsidRPr="00EC66BC">
              <w:t>NSSRG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Pr="00EC66BC" w:rsidRDefault="0095377B" w:rsidP="008A7C78">
            <w:pPr>
              <w:pStyle w:val="TAL"/>
              <w:snapToGrid w:val="0"/>
              <w:rPr>
                <w:lang w:eastAsia="zh-CN"/>
              </w:rPr>
            </w:pPr>
            <w:r>
              <w:rPr>
                <w:lang w:eastAsia="zh-CN"/>
              </w:rPr>
              <w:t>Minimization of service interruption</w:t>
            </w:r>
            <w:r>
              <w:t xml:space="preserve"> (MINT) (octet </w:t>
            </w:r>
            <w:r>
              <w:rPr>
                <w:lang w:eastAsia="zh-CN"/>
              </w:rPr>
              <w:t>7</w:t>
            </w:r>
            <w:r>
              <w:t>, bit 2)</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Pr="00EC66BC" w:rsidRDefault="0095377B" w:rsidP="008A7C78">
            <w:pPr>
              <w:pStyle w:val="TAL"/>
              <w:snapToGrid w:val="0"/>
            </w:pPr>
            <w:r>
              <w:t>This bit indicates the capability to support Minimization of service interruption (MINT)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Pr="00EC66BC" w:rsidRDefault="0095377B" w:rsidP="008A7C78">
            <w:pPr>
              <w:pStyle w:val="TAC"/>
              <w:snapToGrid w:val="0"/>
            </w:pPr>
            <w:r>
              <w:rPr>
                <w:lang w:eastAsia="zh-CN"/>
              </w:rPr>
              <w:t>2</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Pr="00EC66BC"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r>
              <w:t>MINT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Pr="00EC66BC"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r>
              <w:t>MINT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Pr="00176056" w:rsidRDefault="0095377B" w:rsidP="008A7C78">
            <w:pPr>
              <w:keepNext/>
              <w:keepLines/>
              <w:snapToGrid w:val="0"/>
              <w:spacing w:after="0"/>
              <w:rPr>
                <w:rFonts w:ascii="Arial" w:hAnsi="Arial"/>
                <w:sz w:val="18"/>
                <w:lang w:eastAsia="zh-CN"/>
              </w:rPr>
            </w:pPr>
          </w:p>
          <w:p w:rsidR="0095377B" w:rsidRDefault="0095377B" w:rsidP="008A7C78">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r w:rsidRPr="00176056">
              <w:t>This bit indicates the capability to support event notification for upper layers</w:t>
            </w:r>
          </w:p>
        </w:tc>
      </w:tr>
      <w:tr w:rsidR="0095377B" w:rsidTr="008A7C78">
        <w:trPr>
          <w:cantSplit/>
          <w:jc w:val="center"/>
        </w:trPr>
        <w:tc>
          <w:tcPr>
            <w:tcW w:w="417" w:type="dxa"/>
            <w:gridSpan w:val="5"/>
            <w:tcBorders>
              <w:top w:val="nil"/>
              <w:left w:val="single" w:sz="4" w:space="0" w:color="auto"/>
              <w:bottom w:val="nil"/>
              <w:right w:val="nil"/>
            </w:tcBorders>
          </w:tcPr>
          <w:p w:rsidR="0095377B" w:rsidRPr="00176056"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del w:id="10" w:author="cmcc18" w:date="2022-08-08T16:38:00Z">
              <w:r w:rsidRPr="00176056" w:rsidDel="00C256A6">
                <w:rPr>
                  <w:lang w:eastAsia="zh-CN"/>
                </w:rPr>
                <w:delText>2</w:delText>
              </w:r>
            </w:del>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176056">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sidRPr="00176056">
              <w:t>Event notification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sidRPr="00176056">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sidRPr="00176056">
              <w:t>Event notification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129"/>
            </w:tblGrid>
            <w:tr w:rsidR="0095377B" w:rsidRPr="00D20EB9" w:rsidTr="008A7C78">
              <w:trPr>
                <w:cantSplit/>
                <w:jc w:val="center"/>
              </w:trPr>
              <w:tc>
                <w:tcPr>
                  <w:tcW w:w="7129" w:type="dxa"/>
                  <w:tcBorders>
                    <w:top w:val="nil"/>
                    <w:left w:val="single" w:sz="4" w:space="0" w:color="auto"/>
                    <w:bottom w:val="nil"/>
                    <w:right w:val="single" w:sz="4" w:space="0" w:color="auto"/>
                  </w:tcBorders>
                </w:tcPr>
                <w:p w:rsidR="0095377B" w:rsidRPr="0044268B" w:rsidRDefault="0095377B" w:rsidP="008A7C78">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95377B" w:rsidRPr="00EC66BC" w:rsidTr="008A7C78">
              <w:trPr>
                <w:cantSplit/>
                <w:jc w:val="center"/>
              </w:trPr>
              <w:tc>
                <w:tcPr>
                  <w:tcW w:w="7129" w:type="dxa"/>
                  <w:tcBorders>
                    <w:top w:val="nil"/>
                    <w:left w:val="single" w:sz="4" w:space="0" w:color="auto"/>
                    <w:bottom w:val="nil"/>
                    <w:right w:val="single" w:sz="4" w:space="0" w:color="auto"/>
                  </w:tcBorders>
                </w:tcPr>
                <w:p w:rsidR="0095377B" w:rsidRPr="00EC66BC" w:rsidRDefault="0095377B" w:rsidP="008A7C78">
                  <w:pPr>
                    <w:pStyle w:val="TAL"/>
                    <w:snapToGrid w:val="0"/>
                  </w:pPr>
                  <w:r>
                    <w:t>This bit indicates the capability to support SOR-SNPN-SI</w:t>
                  </w:r>
                </w:p>
              </w:tc>
            </w:tr>
          </w:tbl>
          <w:p w:rsidR="0095377B" w:rsidRPr="00176056"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Pr="00176056" w:rsidRDefault="0095377B" w:rsidP="008A7C78">
            <w:pPr>
              <w:pStyle w:val="TAC"/>
              <w:snapToGrid w:val="0"/>
            </w:pPr>
            <w:del w:id="11" w:author="cmcc18" w:date="2022-08-08T16:38:00Z">
              <w:r w:rsidDel="00C256A6">
                <w:rPr>
                  <w:lang w:eastAsia="zh-CN"/>
                </w:rPr>
                <w:delText>2</w:delText>
              </w:r>
            </w:del>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Pr="00176056"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r>
              <w:t>SOR-SNPN-SI not supported</w:t>
            </w:r>
          </w:p>
        </w:tc>
      </w:tr>
      <w:tr w:rsidR="0095377B" w:rsidTr="008A7C78">
        <w:trPr>
          <w:cantSplit/>
          <w:jc w:val="center"/>
        </w:trPr>
        <w:tc>
          <w:tcPr>
            <w:tcW w:w="417" w:type="dxa"/>
            <w:gridSpan w:val="5"/>
            <w:tcBorders>
              <w:top w:val="nil"/>
              <w:left w:val="single" w:sz="4" w:space="0" w:color="auto"/>
              <w:bottom w:val="nil"/>
              <w:right w:val="nil"/>
            </w:tcBorders>
          </w:tcPr>
          <w:p w:rsidR="0095377B" w:rsidRPr="00176056"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r>
              <w:t>SOR-SNPN-SI supported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pPr>
            <w:r>
              <w:t xml:space="preserve">This bit indicates the capability to support extended </w:t>
            </w:r>
            <w:r w:rsidRPr="008E342A">
              <w:t>CAG information list</w:t>
            </w:r>
            <w:r>
              <w: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del w:id="12" w:author="cmcc18" w:date="2022-08-08T16:39:00Z">
              <w:r w:rsidDel="00C256A6">
                <w:rPr>
                  <w:rFonts w:hint="eastAsia"/>
                  <w:lang w:eastAsia="zh-CN"/>
                </w:rPr>
                <w:delText>3</w:delText>
              </w:r>
            </w:del>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rFonts w:hint="eastAsia"/>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pPr>
            <w:r>
              <w:rPr>
                <w:rFonts w:hint="eastAsia"/>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suppor</w:t>
            </w:r>
            <w:r>
              <w:rPr>
                <w:rFonts w:hint="eastAsia"/>
                <w:lang w:eastAsia="zh-CN"/>
              </w:rPr>
              <w:t>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Pr="00A2380D" w:rsidRDefault="0095377B" w:rsidP="008A7C78">
            <w:pPr>
              <w:pStyle w:val="TAL"/>
              <w:snapToGrid w:val="0"/>
              <w:rPr>
                <w:lang w:eastAsia="zh-CN"/>
              </w:rPr>
            </w:pPr>
            <w:r>
              <w:t xml:space="preserve">This bit indicates the capability to support </w:t>
            </w:r>
            <w:r>
              <w:rPr>
                <w:rFonts w:hint="eastAsia"/>
                <w:lang w:eastAsia="zh-CN"/>
              </w:rPr>
              <w:t>NSAG</w:t>
            </w:r>
            <w:r>
              <w:t>.</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95377B" w:rsidTr="008A7C78">
        <w:trPr>
          <w:cantSplit/>
          <w:jc w:val="center"/>
        </w:trPr>
        <w:tc>
          <w:tcPr>
            <w:tcW w:w="417" w:type="dxa"/>
            <w:gridSpan w:val="5"/>
            <w:tcBorders>
              <w:top w:val="nil"/>
              <w:left w:val="single" w:sz="4" w:space="0" w:color="auto"/>
              <w:bottom w:val="nil"/>
              <w:right w:val="nil"/>
            </w:tcBorders>
          </w:tcPr>
          <w:p w:rsidR="0095377B" w:rsidRDefault="0095377B" w:rsidP="008A7C78">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r>
              <w:rPr>
                <w:rFonts w:hint="eastAsia"/>
                <w:lang w:eastAsia="zh-CN"/>
              </w:rPr>
              <w:t xml:space="preserve">NSAG </w:t>
            </w:r>
            <w:r>
              <w:t>support</w:t>
            </w:r>
            <w:r>
              <w:rPr>
                <w:rFonts w:hint="eastAsia"/>
                <w:lang w:eastAsia="zh-CN"/>
              </w:rPr>
              <w:t>ed</w:t>
            </w:r>
          </w:p>
        </w:tc>
      </w:tr>
      <w:tr w:rsidR="0095377B" w:rsidTr="008A7C78">
        <w:trPr>
          <w:cantSplit/>
          <w:jc w:val="center"/>
        </w:trPr>
        <w:tc>
          <w:tcPr>
            <w:tcW w:w="7129" w:type="dxa"/>
            <w:gridSpan w:val="25"/>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t xml:space="preserve">Bits </w:t>
            </w:r>
            <w:r>
              <w:rPr>
                <w:rFonts w:hint="eastAsia"/>
                <w:lang w:eastAsia="zh-CN"/>
              </w:rPr>
              <w:t>7</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95377B" w:rsidTr="008A7C78">
        <w:trPr>
          <w:cantSplit/>
          <w:jc w:val="center"/>
        </w:trPr>
        <w:tc>
          <w:tcPr>
            <w:tcW w:w="7129" w:type="dxa"/>
            <w:gridSpan w:val="25"/>
            <w:tcBorders>
              <w:top w:val="nil"/>
              <w:left w:val="single" w:sz="4" w:space="0" w:color="auto"/>
              <w:bottom w:val="single" w:sz="4" w:space="0" w:color="auto"/>
              <w:right w:val="single" w:sz="4" w:space="0" w:color="auto"/>
            </w:tcBorders>
          </w:tcPr>
          <w:p w:rsidR="0095377B" w:rsidRDefault="0095377B" w:rsidP="008A7C78">
            <w:pPr>
              <w:pStyle w:val="TAL"/>
              <w:snapToGrid w:val="0"/>
              <w:rPr>
                <w:lang w:eastAsia="zh-CN"/>
              </w:rPr>
            </w:pPr>
          </w:p>
        </w:tc>
      </w:tr>
    </w:tbl>
    <w:p w:rsidR="00F95B90" w:rsidRPr="0095377B" w:rsidRDefault="00F95B90" w:rsidP="00F95B90">
      <w:pPr>
        <w:rPr>
          <w:rFonts w:ascii="Arial" w:hAnsi="Arial" w:cs="Arial"/>
          <w:b/>
          <w:sz w:val="28"/>
          <w:szCs w:val="28"/>
          <w:lang w:eastAsia="zh-CN"/>
        </w:rPr>
      </w:pP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F30" w:rsidRDefault="00436F30">
      <w:r>
        <w:separator/>
      </w:r>
    </w:p>
  </w:endnote>
  <w:endnote w:type="continuationSeparator" w:id="0">
    <w:p w:rsidR="00436F30" w:rsidRDefault="00436F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F30" w:rsidRDefault="00436F30">
      <w:r>
        <w:separator/>
      </w:r>
    </w:p>
  </w:footnote>
  <w:footnote w:type="continuationSeparator" w:id="0">
    <w:p w:rsidR="00436F30" w:rsidRDefault="00436F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27579">
      <w:fldChar w:fldCharType="begin"/>
    </w:r>
    <w:r w:rsidR="00374DD4">
      <w:instrText>PAGE</w:instrText>
    </w:r>
    <w:r w:rsidR="00727579">
      <w:fldChar w:fldCharType="separate"/>
    </w:r>
    <w:r>
      <w:rPr>
        <w:noProof/>
      </w:rPr>
      <w:t>1</w:t>
    </w:r>
    <w:r w:rsidR="0072757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36F3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36F3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6BC4"/>
    <w:rsid w:val="00022E4A"/>
    <w:rsid w:val="00041A2D"/>
    <w:rsid w:val="000475CE"/>
    <w:rsid w:val="00050918"/>
    <w:rsid w:val="000628F9"/>
    <w:rsid w:val="000640ED"/>
    <w:rsid w:val="00073812"/>
    <w:rsid w:val="000844FA"/>
    <w:rsid w:val="00092931"/>
    <w:rsid w:val="000A6394"/>
    <w:rsid w:val="000B7FED"/>
    <w:rsid w:val="000C038A"/>
    <w:rsid w:val="000C6598"/>
    <w:rsid w:val="000D44B3"/>
    <w:rsid w:val="000F324E"/>
    <w:rsid w:val="00103CC9"/>
    <w:rsid w:val="00120849"/>
    <w:rsid w:val="00133C0E"/>
    <w:rsid w:val="00145D43"/>
    <w:rsid w:val="00192C46"/>
    <w:rsid w:val="001944BF"/>
    <w:rsid w:val="001A08B3"/>
    <w:rsid w:val="001A7B60"/>
    <w:rsid w:val="001B52F0"/>
    <w:rsid w:val="001B7A65"/>
    <w:rsid w:val="001C16DC"/>
    <w:rsid w:val="001D1427"/>
    <w:rsid w:val="001E41F3"/>
    <w:rsid w:val="001F43A4"/>
    <w:rsid w:val="001F5D13"/>
    <w:rsid w:val="001F60A0"/>
    <w:rsid w:val="00201D3B"/>
    <w:rsid w:val="002428D9"/>
    <w:rsid w:val="0026004D"/>
    <w:rsid w:val="002640DD"/>
    <w:rsid w:val="00267C3D"/>
    <w:rsid w:val="00275D12"/>
    <w:rsid w:val="00276340"/>
    <w:rsid w:val="00284523"/>
    <w:rsid w:val="00284FEB"/>
    <w:rsid w:val="002860C4"/>
    <w:rsid w:val="00292AE3"/>
    <w:rsid w:val="002A3606"/>
    <w:rsid w:val="002B5741"/>
    <w:rsid w:val="002C1ECA"/>
    <w:rsid w:val="002D0268"/>
    <w:rsid w:val="002D0579"/>
    <w:rsid w:val="002E472E"/>
    <w:rsid w:val="002E64DC"/>
    <w:rsid w:val="002E76E0"/>
    <w:rsid w:val="00305409"/>
    <w:rsid w:val="00325AF4"/>
    <w:rsid w:val="00345E5B"/>
    <w:rsid w:val="00355A95"/>
    <w:rsid w:val="00356FB9"/>
    <w:rsid w:val="003609EF"/>
    <w:rsid w:val="0036231A"/>
    <w:rsid w:val="003737E9"/>
    <w:rsid w:val="00374DD4"/>
    <w:rsid w:val="00381854"/>
    <w:rsid w:val="00391E24"/>
    <w:rsid w:val="00394A04"/>
    <w:rsid w:val="003A0E63"/>
    <w:rsid w:val="003A1FA4"/>
    <w:rsid w:val="003C2B1D"/>
    <w:rsid w:val="003C7F30"/>
    <w:rsid w:val="003D3937"/>
    <w:rsid w:val="003D454E"/>
    <w:rsid w:val="003E1A36"/>
    <w:rsid w:val="003E721B"/>
    <w:rsid w:val="003F08F5"/>
    <w:rsid w:val="003F35F8"/>
    <w:rsid w:val="003F3B14"/>
    <w:rsid w:val="00410371"/>
    <w:rsid w:val="004242F1"/>
    <w:rsid w:val="00436F30"/>
    <w:rsid w:val="00440643"/>
    <w:rsid w:val="00442049"/>
    <w:rsid w:val="00442ECB"/>
    <w:rsid w:val="00462907"/>
    <w:rsid w:val="00470522"/>
    <w:rsid w:val="004710C1"/>
    <w:rsid w:val="004825FB"/>
    <w:rsid w:val="004945D7"/>
    <w:rsid w:val="004A1C77"/>
    <w:rsid w:val="004B75B7"/>
    <w:rsid w:val="004C59D6"/>
    <w:rsid w:val="004C661D"/>
    <w:rsid w:val="004D6971"/>
    <w:rsid w:val="004E1252"/>
    <w:rsid w:val="004E290B"/>
    <w:rsid w:val="0051580D"/>
    <w:rsid w:val="00530EA8"/>
    <w:rsid w:val="00532A46"/>
    <w:rsid w:val="005425A4"/>
    <w:rsid w:val="00547111"/>
    <w:rsid w:val="00592D74"/>
    <w:rsid w:val="005E2C44"/>
    <w:rsid w:val="005E3F07"/>
    <w:rsid w:val="00614132"/>
    <w:rsid w:val="00621188"/>
    <w:rsid w:val="006236DD"/>
    <w:rsid w:val="006257ED"/>
    <w:rsid w:val="006351E1"/>
    <w:rsid w:val="00644D38"/>
    <w:rsid w:val="00665C47"/>
    <w:rsid w:val="00680EC2"/>
    <w:rsid w:val="00695808"/>
    <w:rsid w:val="00696DFD"/>
    <w:rsid w:val="006A61E8"/>
    <w:rsid w:val="006B402A"/>
    <w:rsid w:val="006B46FB"/>
    <w:rsid w:val="006C379B"/>
    <w:rsid w:val="006D0BB6"/>
    <w:rsid w:val="006E21FB"/>
    <w:rsid w:val="00700543"/>
    <w:rsid w:val="00712C0C"/>
    <w:rsid w:val="007237EF"/>
    <w:rsid w:val="00724943"/>
    <w:rsid w:val="00727579"/>
    <w:rsid w:val="00760255"/>
    <w:rsid w:val="00763896"/>
    <w:rsid w:val="00770423"/>
    <w:rsid w:val="00784AC5"/>
    <w:rsid w:val="00790CB0"/>
    <w:rsid w:val="00792342"/>
    <w:rsid w:val="007965C1"/>
    <w:rsid w:val="007977A8"/>
    <w:rsid w:val="007B512A"/>
    <w:rsid w:val="007C2097"/>
    <w:rsid w:val="007C7D8F"/>
    <w:rsid w:val="007D1392"/>
    <w:rsid w:val="007D6A07"/>
    <w:rsid w:val="007F7259"/>
    <w:rsid w:val="00800EF0"/>
    <w:rsid w:val="008040A8"/>
    <w:rsid w:val="008279FA"/>
    <w:rsid w:val="008337CB"/>
    <w:rsid w:val="00841D3F"/>
    <w:rsid w:val="00847B53"/>
    <w:rsid w:val="008626E7"/>
    <w:rsid w:val="008671C3"/>
    <w:rsid w:val="00870EE7"/>
    <w:rsid w:val="00873162"/>
    <w:rsid w:val="008863B9"/>
    <w:rsid w:val="0089666F"/>
    <w:rsid w:val="008971A7"/>
    <w:rsid w:val="008A0BF6"/>
    <w:rsid w:val="008A45A6"/>
    <w:rsid w:val="008B7ECF"/>
    <w:rsid w:val="008F3789"/>
    <w:rsid w:val="008F5B16"/>
    <w:rsid w:val="008F686C"/>
    <w:rsid w:val="00911BF1"/>
    <w:rsid w:val="0091443E"/>
    <w:rsid w:val="009148DE"/>
    <w:rsid w:val="00916A68"/>
    <w:rsid w:val="0092710B"/>
    <w:rsid w:val="00934697"/>
    <w:rsid w:val="00935DD5"/>
    <w:rsid w:val="00941E30"/>
    <w:rsid w:val="0095377B"/>
    <w:rsid w:val="00962260"/>
    <w:rsid w:val="009777D9"/>
    <w:rsid w:val="0098325E"/>
    <w:rsid w:val="00991B88"/>
    <w:rsid w:val="00995EF4"/>
    <w:rsid w:val="00996E61"/>
    <w:rsid w:val="009A32F2"/>
    <w:rsid w:val="009A5753"/>
    <w:rsid w:val="009A579D"/>
    <w:rsid w:val="009E3297"/>
    <w:rsid w:val="009E695E"/>
    <w:rsid w:val="009F5A63"/>
    <w:rsid w:val="009F734F"/>
    <w:rsid w:val="00A0450F"/>
    <w:rsid w:val="00A15728"/>
    <w:rsid w:val="00A246B6"/>
    <w:rsid w:val="00A30392"/>
    <w:rsid w:val="00A304E1"/>
    <w:rsid w:val="00A47E70"/>
    <w:rsid w:val="00A50543"/>
    <w:rsid w:val="00A50CF0"/>
    <w:rsid w:val="00A55F55"/>
    <w:rsid w:val="00A64E3C"/>
    <w:rsid w:val="00A66E0F"/>
    <w:rsid w:val="00A67377"/>
    <w:rsid w:val="00A74A06"/>
    <w:rsid w:val="00A7671C"/>
    <w:rsid w:val="00AA2CBC"/>
    <w:rsid w:val="00AA5B46"/>
    <w:rsid w:val="00AA774C"/>
    <w:rsid w:val="00AC5820"/>
    <w:rsid w:val="00AD0269"/>
    <w:rsid w:val="00AD1774"/>
    <w:rsid w:val="00AD1CD8"/>
    <w:rsid w:val="00AE3BA4"/>
    <w:rsid w:val="00B02C9F"/>
    <w:rsid w:val="00B15629"/>
    <w:rsid w:val="00B258BB"/>
    <w:rsid w:val="00B41B94"/>
    <w:rsid w:val="00B50B05"/>
    <w:rsid w:val="00B52AAE"/>
    <w:rsid w:val="00B645B7"/>
    <w:rsid w:val="00B67B97"/>
    <w:rsid w:val="00B92BD4"/>
    <w:rsid w:val="00B968C8"/>
    <w:rsid w:val="00BA3EC5"/>
    <w:rsid w:val="00BA51D9"/>
    <w:rsid w:val="00BB5DFC"/>
    <w:rsid w:val="00BD1FA3"/>
    <w:rsid w:val="00BD279D"/>
    <w:rsid w:val="00BD6BB8"/>
    <w:rsid w:val="00BF6CE4"/>
    <w:rsid w:val="00C256A6"/>
    <w:rsid w:val="00C322D7"/>
    <w:rsid w:val="00C475C8"/>
    <w:rsid w:val="00C6640D"/>
    <w:rsid w:val="00C66BA2"/>
    <w:rsid w:val="00C75505"/>
    <w:rsid w:val="00C93C17"/>
    <w:rsid w:val="00C95985"/>
    <w:rsid w:val="00CA5132"/>
    <w:rsid w:val="00CA68AE"/>
    <w:rsid w:val="00CB5EC6"/>
    <w:rsid w:val="00CC5026"/>
    <w:rsid w:val="00CC68D0"/>
    <w:rsid w:val="00CD7748"/>
    <w:rsid w:val="00CE1DA9"/>
    <w:rsid w:val="00D00C6A"/>
    <w:rsid w:val="00D02CE5"/>
    <w:rsid w:val="00D03F9A"/>
    <w:rsid w:val="00D06D51"/>
    <w:rsid w:val="00D11745"/>
    <w:rsid w:val="00D24991"/>
    <w:rsid w:val="00D47C99"/>
    <w:rsid w:val="00D50255"/>
    <w:rsid w:val="00D60EC8"/>
    <w:rsid w:val="00D66520"/>
    <w:rsid w:val="00D666AB"/>
    <w:rsid w:val="00DB43B2"/>
    <w:rsid w:val="00DE311E"/>
    <w:rsid w:val="00DE34CF"/>
    <w:rsid w:val="00E13F3D"/>
    <w:rsid w:val="00E22AF6"/>
    <w:rsid w:val="00E25E20"/>
    <w:rsid w:val="00E34898"/>
    <w:rsid w:val="00E407D3"/>
    <w:rsid w:val="00E53B23"/>
    <w:rsid w:val="00E660F0"/>
    <w:rsid w:val="00E75D9C"/>
    <w:rsid w:val="00E973FF"/>
    <w:rsid w:val="00EA6D6D"/>
    <w:rsid w:val="00EB09B7"/>
    <w:rsid w:val="00EC5544"/>
    <w:rsid w:val="00EE3A94"/>
    <w:rsid w:val="00EE7D7C"/>
    <w:rsid w:val="00EF2E6E"/>
    <w:rsid w:val="00F03DA5"/>
    <w:rsid w:val="00F153FF"/>
    <w:rsid w:val="00F15DE3"/>
    <w:rsid w:val="00F25D98"/>
    <w:rsid w:val="00F300FB"/>
    <w:rsid w:val="00F3507F"/>
    <w:rsid w:val="00F375FD"/>
    <w:rsid w:val="00F57D1B"/>
    <w:rsid w:val="00F720DD"/>
    <w:rsid w:val="00F95B90"/>
    <w:rsid w:val="00FB6386"/>
    <w:rsid w:val="00FC1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qFormat/>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qFormat/>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524B0-F781-4E33-A862-883221AF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6</Pages>
  <Words>1800</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39</cp:revision>
  <cp:lastPrinted>1900-01-01T00:00:00Z</cp:lastPrinted>
  <dcterms:created xsi:type="dcterms:W3CDTF">2022-05-18T10:12:00Z</dcterms:created>
  <dcterms:modified xsi:type="dcterms:W3CDTF">2022-08-10T13:57:00Z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